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D97C49" w:rsidP="006D20AB">
      <w:pPr>
        <w:contextualSpacing/>
        <w:jc w:val="both"/>
        <w:rPr>
          <w:b/>
          <w:sz w:val="32"/>
          <w:szCs w:val="32"/>
        </w:rPr>
      </w:pPr>
      <w:r w:rsidRPr="00D97C4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3E40D8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E82BB4">
        <w:rPr>
          <w:rFonts w:ascii="Segoe UI" w:hAnsi="Segoe UI" w:cs="Segoe UI"/>
          <w:b/>
          <w:sz w:val="24"/>
          <w:szCs w:val="24"/>
        </w:rPr>
        <w:t>На совместном совещании подмосковного Росреестра и службы судебных приставов Московской области рассмотрены актуальные вопросы взаимодействия</w:t>
      </w: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82BB4" w:rsidRPr="00E82BB4" w:rsidRDefault="00803FF5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</w:t>
      </w:r>
      <w:bookmarkStart w:id="0" w:name="_GoBack"/>
      <w:bookmarkEnd w:id="0"/>
      <w:r w:rsidR="001613B0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9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E82BB4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28.07.2017 в Управлении Росреестра по Московской области (Управление) состоялось совместное совещание с представителями Управления Федеральной службы судебных приставов по Московской области (УФССП по МО), в котором приняли участие начальник отдела государственной регистрации недвижимости Управления Т.В. Илларионова и заместитель начальника отдела организации исполнительного производства УФССП по МО Я.М. Маркова.</w:t>
      </w:r>
    </w:p>
    <w:p w:rsidR="00E82BB4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ходе совещания рассмотрены вопросы взаимодействия в части государственной регистрации арестов (запрещений), а также снятия арестов (запрещений) как на основании документов, поступающих в электронном виде в рамках межведомственного взаимодействия, так и почтовым отправлением. Особое внимание было уделено выработке мер, направленных на исключение дублирования постановлений о наложении арестов, поступающих одновременно и в электронном виде и в форме бумажных документов.</w:t>
      </w:r>
    </w:p>
    <w:p w:rsidR="007D1009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Принимаемые меры направлены, в первую очередь, на обязательное исполнение решений о наложении арестов в целях обес</w:t>
      </w:r>
      <w:r w:rsidR="004E08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печения законных прав и свобод </w:t>
      </w: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ис</w:t>
      </w:r>
      <w:r w:rsidR="007D10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полнение норм законодательства.</w:t>
      </w:r>
    </w:p>
    <w:p w:rsidR="002E6789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совещании были также рассмотрены вопросы, касающиеся поступления документов </w:t>
      </w:r>
      <w:r w:rsidR="008561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 наложении арестов (запрещений) в случае, когда имущество уже не принадлежит должнику на момент вынесения решений о наложении арестов (запрещений), а также иные вопросы текущей деятельности. По результатам приняты решения, направленные на оптимизацию взаимодействия структурных подразделений Управления и УФССП МО.</w:t>
      </w: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80853-DA3E-4A67-B673-D2D85E53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Колюшка</dc:creator>
  <cp:keywords/>
  <cp:lastModifiedBy>bobrovake</cp:lastModifiedBy>
  <cp:revision>174</cp:revision>
  <cp:lastPrinted>2017-08-07T08:09:00Z</cp:lastPrinted>
  <dcterms:created xsi:type="dcterms:W3CDTF">2016-04-12T09:48:00Z</dcterms:created>
  <dcterms:modified xsi:type="dcterms:W3CDTF">2017-08-09T12:02:00Z</dcterms:modified>
</cp:coreProperties>
</file>